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3175"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1"/>
          <w:sz w:val="22"/>
        </w:rPr>
        <w:t>4</w:t>
      </w:r>
      <w:r>
        <w:rPr>
          <w:rFonts w:ascii="Palatino Linotype" w:hAnsi="Palatino Linotype"/>
          <w:b/>
          <w:spacing w:val="-2"/>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spacing w:val="-3"/>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w w:val="108"/>
          <w:sz w:val="22"/>
        </w:rPr>
        <w:t>Y</w:t>
      </w:r>
      <w:r>
        <w:rPr>
          <w:rFonts w:ascii="Palatino Linotype" w:hAnsi="Palatino Linotype"/>
          <w:b/>
          <w:spacing w:val="-2"/>
          <w:w w:val="5"/>
          <w:sz w:val="22"/>
        </w:rPr>
        <w:t>Ù</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8" w:firstLine="566"/>
        <w:jc w:val="both"/>
      </w:pPr>
      <w:r>
        <w:rPr/>
        <w:t>Moät thôøi, Ñöùc Phaät ôû trong vöôøn Caáp coâ ñoäc, röøng caây Kyø-ñaø, nöôùc Xaù-veä. Baáy giôø, Phaät baûo caùc Tyø-kheo:</w:t>
      </w:r>
    </w:p>
    <w:p>
      <w:pPr>
        <w:pStyle w:val="BodyText"/>
        <w:spacing w:line="232" w:lineRule="auto" w:before="3"/>
        <w:ind w:left="871" w:right="582" w:firstLine="566"/>
        <w:jc w:val="both"/>
      </w:pPr>
      <w:r>
        <w:rPr/>
        <w:t>“Coù hai phaùp tònh coù theå hoä trì theá gian. Nhöõng gì laø hai? Ñoù laø taøm vaø quyù. Giaû söû theá gian khoâng coù hai phaùp tònh naøy, theá gian cuõng khoâng bieát coù cha meï, anh em, chò em, vôï con, thaân quyeán, sö tröôûng, toân ty, traät töï; ñieân ñaûo hoãn loaïn nhö haøng suùc sanh. Nhôø coù hai phaùp tònh taøm vaø quyù cho neân theá gian bieát coù cha meï, … cho ñeán sö tröôûng, toân ty, traät töï; khoâng hoãn loaïn nhö haøng suùc sanh.”</w:t>
      </w:r>
    </w:p>
    <w:p>
      <w:pPr>
        <w:pStyle w:val="BodyText"/>
        <w:spacing w:before="3"/>
        <w:ind w:left="1437"/>
        <w:jc w:val="both"/>
      </w:pPr>
      <w:r>
        <w:rPr/>
        <w:t>Baáy giôø Theá Toân lieàn noùi keä:</w:t>
      </w:r>
    </w:p>
    <w:p>
      <w:pPr>
        <w:spacing w:before="55"/>
        <w:ind w:left="3139" w:right="2817" w:firstLine="0"/>
        <w:jc w:val="left"/>
        <w:rPr>
          <w:i/>
          <w:sz w:val="24"/>
        </w:rPr>
      </w:pPr>
      <w:r>
        <w:rPr>
          <w:i/>
          <w:sz w:val="24"/>
        </w:rPr>
        <w:t>Neáu theá gian khoâng coù, </w:t>
      </w:r>
      <w:r>
        <w:rPr>
          <w:i/>
          <w:sz w:val="24"/>
        </w:rPr>
        <w:t>Hai phaùp taøm vaø quyù; Vöôït traùi ñaïo thanh</w:t>
      </w:r>
      <w:r>
        <w:rPr>
          <w:i/>
          <w:spacing w:val="-3"/>
          <w:sz w:val="24"/>
        </w:rPr>
        <w:t> tònh,</w:t>
      </w:r>
    </w:p>
    <w:p>
      <w:pPr>
        <w:spacing w:before="0"/>
        <w:ind w:left="3139" w:right="2227" w:firstLine="0"/>
        <w:jc w:val="left"/>
        <w:rPr>
          <w:i/>
          <w:sz w:val="24"/>
        </w:rPr>
      </w:pPr>
      <w:r>
        <w:rPr>
          <w:i/>
          <w:sz w:val="24"/>
        </w:rPr>
        <w:t>Höôùng sanh, giaø, beänh, </w:t>
      </w:r>
      <w:r>
        <w:rPr>
          <w:i/>
          <w:spacing w:val="-3"/>
          <w:sz w:val="24"/>
        </w:rPr>
        <w:t>cheát. </w:t>
      </w:r>
      <w:r>
        <w:rPr>
          <w:i/>
          <w:sz w:val="24"/>
        </w:rPr>
        <w:t>Neáu theá gian thaønh</w:t>
      </w:r>
      <w:r>
        <w:rPr>
          <w:i/>
          <w:spacing w:val="-6"/>
          <w:sz w:val="24"/>
        </w:rPr>
        <w:t> </w:t>
      </w:r>
      <w:r>
        <w:rPr>
          <w:i/>
          <w:sz w:val="24"/>
        </w:rPr>
        <w:t>töïu,</w:t>
      </w:r>
    </w:p>
    <w:p>
      <w:pPr>
        <w:spacing w:line="305" w:lineRule="exact" w:before="0"/>
        <w:ind w:left="3139" w:right="0" w:firstLine="0"/>
        <w:jc w:val="left"/>
        <w:rPr>
          <w:i/>
          <w:sz w:val="24"/>
        </w:rPr>
      </w:pPr>
      <w:r>
        <w:rPr>
          <w:i/>
          <w:sz w:val="24"/>
        </w:rPr>
        <w:t>Hai phaùp taøm vaø</w:t>
      </w:r>
      <w:r>
        <w:rPr>
          <w:i/>
          <w:spacing w:val="-3"/>
          <w:sz w:val="24"/>
        </w:rPr>
        <w:t> </w:t>
      </w:r>
      <w:r>
        <w:rPr>
          <w:i/>
          <w:sz w:val="24"/>
        </w:rPr>
        <w:t>quyù;</w:t>
      </w:r>
    </w:p>
    <w:p>
      <w:pPr>
        <w:spacing w:before="0"/>
        <w:ind w:left="3139" w:right="2637" w:firstLine="0"/>
        <w:jc w:val="left"/>
        <w:rPr>
          <w:i/>
          <w:sz w:val="24"/>
        </w:rPr>
      </w:pPr>
      <w:r>
        <w:rPr>
          <w:i/>
          <w:sz w:val="24"/>
        </w:rPr>
        <w:t>Ñaïo thanh tònh taêng tröôûng, </w:t>
      </w:r>
      <w:r>
        <w:rPr>
          <w:i/>
          <w:sz w:val="24"/>
        </w:rPr>
        <w:t>Ñoùng kín cöûa sanh</w:t>
      </w:r>
      <w:r>
        <w:rPr>
          <w:i/>
          <w:spacing w:val="-3"/>
          <w:sz w:val="24"/>
        </w:rPr>
        <w:t> </w:t>
      </w:r>
      <w:r>
        <w:rPr>
          <w:i/>
          <w:sz w:val="24"/>
        </w:rPr>
        <w:t>töû.</w:t>
      </w:r>
    </w:p>
    <w:p>
      <w:pPr>
        <w:pStyle w:val="BodyText"/>
        <w:spacing w:line="235" w:lineRule="auto" w:before="59"/>
        <w:ind w:left="871" w:right="488" w:firstLine="566"/>
      </w:pPr>
      <w:r>
        <w:rPr/>
        <w:t>Phaät noùi kinh naøy xong, caùc Tyø-kheo nghe nhöõng gì Phaät </w:t>
      </w:r>
      <w:r>
        <w:rPr>
          <w:spacing w:val="-3"/>
        </w:rPr>
        <w:t>daïy,</w:t>
      </w:r>
      <w:r>
        <w:rPr>
          <w:spacing w:val="54"/>
        </w:rPr>
        <w:t> </w:t>
      </w:r>
      <w:r>
        <w:rPr/>
        <w:t>hoan hyû phuïng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r>
        <w:rPr/>
        <w:pict>
          <v:rect style="position:absolute;margin-left:155.87999pt;margin-top:14.90216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A.2.9 Cariya; It. A2 Dhamma.</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8"/>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1243 TÃ€m QuÃ½.doc</dc:title>
  <dcterms:created xsi:type="dcterms:W3CDTF">2021-03-10T08:52:06Z</dcterms:created>
  <dcterms:modified xsi:type="dcterms:W3CDTF">2021-03-10T08:52:06Z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